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B63" w:rsidRPr="007B3B63" w:rsidRDefault="007B3B63" w:rsidP="007B3B63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color w:val="181D25"/>
          <w:kern w:val="36"/>
          <w:sz w:val="36"/>
          <w:szCs w:val="36"/>
          <w:lang w:eastAsia="ru-RU"/>
        </w:rPr>
      </w:pPr>
      <w:proofErr w:type="spellStart"/>
      <w:r w:rsidRPr="007B3B63">
        <w:rPr>
          <w:rFonts w:ascii="Arial" w:eastAsia="Times New Roman" w:hAnsi="Arial" w:cs="Arial"/>
          <w:b/>
          <w:color w:val="181D25"/>
          <w:kern w:val="36"/>
          <w:sz w:val="36"/>
          <w:szCs w:val="36"/>
          <w:lang w:eastAsia="ru-RU"/>
        </w:rPr>
        <w:t>Lora</w:t>
      </w:r>
      <w:proofErr w:type="spellEnd"/>
      <w:r w:rsidRPr="007B3B63">
        <w:rPr>
          <w:rFonts w:ascii="Arial" w:eastAsia="Times New Roman" w:hAnsi="Arial" w:cs="Arial"/>
          <w:b/>
          <w:color w:val="181D25"/>
          <w:kern w:val="36"/>
          <w:sz w:val="36"/>
          <w:szCs w:val="36"/>
          <w:lang w:eastAsia="ru-RU"/>
        </w:rPr>
        <w:t xml:space="preserve"> </w:t>
      </w:r>
      <w:proofErr w:type="spellStart"/>
      <w:r w:rsidRPr="007B3B63">
        <w:rPr>
          <w:rFonts w:ascii="Arial" w:eastAsia="Times New Roman" w:hAnsi="Arial" w:cs="Arial"/>
          <w:b/>
          <w:color w:val="181D25"/>
          <w:kern w:val="36"/>
          <w:sz w:val="36"/>
          <w:szCs w:val="36"/>
          <w:lang w:eastAsia="ru-RU"/>
        </w:rPr>
        <w:t>Kitten</w:t>
      </w:r>
      <w:proofErr w:type="spellEnd"/>
      <w:r w:rsidRPr="007B3B63">
        <w:rPr>
          <w:rFonts w:ascii="Arial" w:eastAsia="Times New Roman" w:hAnsi="Arial" w:cs="Arial"/>
          <w:b/>
          <w:color w:val="181D25"/>
          <w:kern w:val="36"/>
          <w:sz w:val="36"/>
          <w:szCs w:val="36"/>
          <w:lang w:eastAsia="ru-RU"/>
        </w:rPr>
        <w:t xml:space="preserve"> </w:t>
      </w:r>
      <w:proofErr w:type="spellStart"/>
      <w:r w:rsidRPr="007B3B63">
        <w:rPr>
          <w:rFonts w:ascii="Arial" w:eastAsia="Times New Roman" w:hAnsi="Arial" w:cs="Arial"/>
          <w:b/>
          <w:color w:val="181D25"/>
          <w:kern w:val="36"/>
          <w:sz w:val="36"/>
          <w:szCs w:val="36"/>
          <w:lang w:eastAsia="ru-RU"/>
        </w:rPr>
        <w:t>Milk</w:t>
      </w:r>
      <w:proofErr w:type="spellEnd"/>
      <w:r w:rsidRPr="007B3B63">
        <w:rPr>
          <w:rFonts w:ascii="Arial" w:eastAsia="Times New Roman" w:hAnsi="Arial" w:cs="Arial"/>
          <w:b/>
          <w:color w:val="181D25"/>
          <w:kern w:val="36"/>
          <w:sz w:val="36"/>
          <w:szCs w:val="36"/>
          <w:lang w:eastAsia="ru-RU"/>
        </w:rPr>
        <w:t xml:space="preserve"> Молочная смесь для котят 30 г</w:t>
      </w:r>
    </w:p>
    <w:p w:rsidR="007B3B63" w:rsidRP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b/>
          <w:color w:val="4E5562"/>
        </w:rPr>
      </w:pPr>
      <w:r w:rsidRPr="007B3B63">
        <w:rPr>
          <w:rStyle w:val="a4"/>
          <w:rFonts w:ascii="Arial" w:hAnsi="Arial" w:cs="Arial"/>
          <w:b w:val="0"/>
          <w:color w:val="4E5562"/>
        </w:rPr>
        <w:t>«</w:t>
      </w:r>
      <w:proofErr w:type="spellStart"/>
      <w:r w:rsidRPr="007B3B63">
        <w:rPr>
          <w:rStyle w:val="a4"/>
          <w:rFonts w:ascii="Arial" w:hAnsi="Arial" w:cs="Arial"/>
          <w:b w:val="0"/>
          <w:color w:val="4E5562"/>
        </w:rPr>
        <w:t>Lora</w:t>
      </w:r>
      <w:proofErr w:type="spellEnd"/>
      <w:r w:rsidRPr="007B3B63">
        <w:rPr>
          <w:rStyle w:val="a4"/>
          <w:rFonts w:ascii="Arial" w:hAnsi="Arial" w:cs="Arial"/>
          <w:b w:val="0"/>
          <w:color w:val="4E5562"/>
        </w:rPr>
        <w:t xml:space="preserve"> </w:t>
      </w:r>
      <w:proofErr w:type="spellStart"/>
      <w:r w:rsidRPr="007B3B63">
        <w:rPr>
          <w:rStyle w:val="a4"/>
          <w:rFonts w:ascii="Arial" w:hAnsi="Arial" w:cs="Arial"/>
          <w:b w:val="0"/>
          <w:color w:val="4E5562"/>
        </w:rPr>
        <w:t>Puppy</w:t>
      </w:r>
      <w:proofErr w:type="spellEnd"/>
      <w:r w:rsidRPr="007B3B63">
        <w:rPr>
          <w:rStyle w:val="a4"/>
          <w:rFonts w:ascii="Arial" w:hAnsi="Arial" w:cs="Arial"/>
          <w:b w:val="0"/>
          <w:color w:val="4E5562"/>
        </w:rPr>
        <w:t xml:space="preserve"> &amp; </w:t>
      </w:r>
      <w:proofErr w:type="spellStart"/>
      <w:r w:rsidRPr="007B3B63">
        <w:rPr>
          <w:rStyle w:val="a4"/>
          <w:rFonts w:ascii="Arial" w:hAnsi="Arial" w:cs="Arial"/>
          <w:b w:val="0"/>
          <w:color w:val="4E5562"/>
        </w:rPr>
        <w:t>Kitten</w:t>
      </w:r>
      <w:proofErr w:type="spellEnd"/>
      <w:r w:rsidRPr="007B3B63">
        <w:rPr>
          <w:rStyle w:val="a4"/>
          <w:rFonts w:ascii="Arial" w:hAnsi="Arial" w:cs="Arial"/>
          <w:b w:val="0"/>
          <w:color w:val="4E5562"/>
        </w:rPr>
        <w:t xml:space="preserve"> </w:t>
      </w:r>
      <w:proofErr w:type="spellStart"/>
      <w:r w:rsidRPr="007B3B63">
        <w:rPr>
          <w:rStyle w:val="a4"/>
          <w:rFonts w:ascii="Arial" w:hAnsi="Arial" w:cs="Arial"/>
          <w:b w:val="0"/>
          <w:color w:val="4E5562"/>
        </w:rPr>
        <w:t>Milk</w:t>
      </w:r>
      <w:proofErr w:type="spellEnd"/>
      <w:r w:rsidRPr="007B3B63">
        <w:rPr>
          <w:rStyle w:val="a4"/>
          <w:rFonts w:ascii="Arial" w:hAnsi="Arial" w:cs="Arial"/>
          <w:b w:val="0"/>
          <w:color w:val="4E5562"/>
        </w:rPr>
        <w:t>» спас огромное количество жизней новорожденных, молодых и болеющих животных.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Style w:val="a4"/>
          <w:rFonts w:ascii="Arial" w:hAnsi="Arial" w:cs="Arial"/>
          <w:color w:val="4E5562"/>
        </w:rPr>
        <w:t>ПРИМЕНЕНИЕ:</w:t>
      </w:r>
      <w:r>
        <w:rPr>
          <w:rFonts w:ascii="Arial" w:hAnsi="Arial" w:cs="Arial"/>
          <w:color w:val="4E5562"/>
        </w:rPr>
        <w:t> 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t>Смешать «</w:t>
      </w:r>
      <w:proofErr w:type="spellStart"/>
      <w:r>
        <w:rPr>
          <w:rFonts w:ascii="Arial" w:hAnsi="Arial" w:cs="Arial"/>
          <w:color w:val="4E5562"/>
        </w:rPr>
        <w:t>Lora</w:t>
      </w:r>
      <w:proofErr w:type="spellEnd"/>
      <w:r>
        <w:rPr>
          <w:rFonts w:ascii="Arial" w:hAnsi="Arial" w:cs="Arial"/>
          <w:color w:val="4E5562"/>
        </w:rPr>
        <w:t xml:space="preserve"> </w:t>
      </w:r>
      <w:proofErr w:type="spellStart"/>
      <w:r>
        <w:rPr>
          <w:rFonts w:ascii="Arial" w:hAnsi="Arial" w:cs="Arial"/>
          <w:color w:val="4E5562"/>
        </w:rPr>
        <w:t>Puppy</w:t>
      </w:r>
      <w:proofErr w:type="spellEnd"/>
      <w:r>
        <w:rPr>
          <w:rFonts w:ascii="Arial" w:hAnsi="Arial" w:cs="Arial"/>
          <w:color w:val="4E5562"/>
        </w:rPr>
        <w:t xml:space="preserve"> &amp; </w:t>
      </w:r>
      <w:proofErr w:type="spellStart"/>
      <w:r>
        <w:rPr>
          <w:rFonts w:ascii="Arial" w:hAnsi="Arial" w:cs="Arial"/>
          <w:color w:val="4E5562"/>
        </w:rPr>
        <w:t>Kitten</w:t>
      </w:r>
      <w:proofErr w:type="spellEnd"/>
      <w:r>
        <w:rPr>
          <w:rFonts w:ascii="Arial" w:hAnsi="Arial" w:cs="Arial"/>
          <w:color w:val="4E5562"/>
        </w:rPr>
        <w:t xml:space="preserve"> </w:t>
      </w:r>
      <w:proofErr w:type="spellStart"/>
      <w:r>
        <w:rPr>
          <w:rFonts w:ascii="Arial" w:hAnsi="Arial" w:cs="Arial"/>
          <w:color w:val="4E5562"/>
        </w:rPr>
        <w:t>Milk</w:t>
      </w:r>
      <w:proofErr w:type="spellEnd"/>
      <w:r>
        <w:rPr>
          <w:rFonts w:ascii="Arial" w:hAnsi="Arial" w:cs="Arial"/>
          <w:color w:val="4E5562"/>
        </w:rPr>
        <w:t>» с горячей и чистой водой (50- 80 градусов) до полного растворения и остудить до температуры 37-39 С. Малыши старше четырех недель могут предпочесть употреблять смесь комнатной температуры. Для кормления новорожденных щенят рекомендуется использовать стерильные шприцы для вскармливания или детские наборы с соской.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br/>
      </w:r>
      <w:r>
        <w:rPr>
          <w:rStyle w:val="a4"/>
          <w:rFonts w:ascii="Arial" w:hAnsi="Arial" w:cs="Arial"/>
          <w:color w:val="4E5562"/>
        </w:rPr>
        <w:t xml:space="preserve">РЕКОМЕНДОВАННЫЕ ПРОПОРЦИИ ПРИГОТОВЛЕНИЯ </w:t>
      </w:r>
      <w:proofErr w:type="gramStart"/>
      <w:r>
        <w:rPr>
          <w:rStyle w:val="a4"/>
          <w:rFonts w:ascii="Arial" w:hAnsi="Arial" w:cs="Arial"/>
          <w:color w:val="4E5562"/>
        </w:rPr>
        <w:t>СМЕСИ:</w:t>
      </w:r>
      <w:r>
        <w:rPr>
          <w:rFonts w:ascii="Arial" w:hAnsi="Arial" w:cs="Arial"/>
          <w:color w:val="4E5562"/>
        </w:rPr>
        <w:br/>
        <w:t>Один</w:t>
      </w:r>
      <w:proofErr w:type="gramEnd"/>
      <w:r>
        <w:rPr>
          <w:rFonts w:ascii="Arial" w:hAnsi="Arial" w:cs="Arial"/>
          <w:color w:val="4E5562"/>
        </w:rPr>
        <w:t xml:space="preserve"> </w:t>
      </w:r>
      <w:proofErr w:type="spellStart"/>
      <w:r>
        <w:rPr>
          <w:rFonts w:ascii="Arial" w:hAnsi="Arial" w:cs="Arial"/>
          <w:color w:val="4E5562"/>
        </w:rPr>
        <w:t>пауч</w:t>
      </w:r>
      <w:proofErr w:type="spellEnd"/>
      <w:r>
        <w:rPr>
          <w:rFonts w:ascii="Arial" w:hAnsi="Arial" w:cs="Arial"/>
          <w:color w:val="4E5562"/>
        </w:rPr>
        <w:t xml:space="preserve"> (30 грамм) на каждые 70 мл теплой воды.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br/>
        <w:t>Рекомендованные пропорции были получены на основании тестирования в различных Российских и Зарубежных ветеринарных клиниках. Наиболее эффективным является кормление по требованию. Каждого щенка следует регулярно взвешивать для отслеживания прибавки в весе и контроля за ростом.</w:t>
      </w:r>
      <w:bookmarkStart w:id="0" w:name="_GoBack"/>
      <w:bookmarkEnd w:id="0"/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proofErr w:type="gramStart"/>
      <w:r>
        <w:rPr>
          <w:rStyle w:val="a4"/>
          <w:rFonts w:ascii="Arial" w:hAnsi="Arial" w:cs="Arial"/>
          <w:color w:val="4E5562"/>
        </w:rPr>
        <w:t>СОСТАВ:</w:t>
      </w:r>
      <w:r>
        <w:rPr>
          <w:rFonts w:ascii="Arial" w:hAnsi="Arial" w:cs="Arial"/>
          <w:color w:val="4E5562"/>
        </w:rPr>
        <w:br/>
        <w:t>Натуральный</w:t>
      </w:r>
      <w:proofErr w:type="gramEnd"/>
      <w:r>
        <w:rPr>
          <w:rFonts w:ascii="Arial" w:hAnsi="Arial" w:cs="Arial"/>
          <w:color w:val="4E5562"/>
        </w:rPr>
        <w:t xml:space="preserve"> белок– 16,5%</w:t>
      </w:r>
      <w:r>
        <w:rPr>
          <w:rFonts w:ascii="Arial" w:hAnsi="Arial" w:cs="Arial"/>
          <w:color w:val="4E5562"/>
        </w:rPr>
        <w:br/>
        <w:t>Молочный продукт– 49.8%</w:t>
      </w:r>
      <w:r>
        <w:rPr>
          <w:rFonts w:ascii="Arial" w:hAnsi="Arial" w:cs="Arial"/>
          <w:color w:val="4E5562"/>
        </w:rPr>
        <w:br/>
        <w:t>Клетчатка– 6.3%</w:t>
      </w:r>
      <w:r>
        <w:rPr>
          <w:rFonts w:ascii="Arial" w:hAnsi="Arial" w:cs="Arial"/>
          <w:color w:val="4E5562"/>
        </w:rPr>
        <w:br/>
        <w:t>Комплекс пищевых волокон- 4.8%</w:t>
      </w:r>
      <w:r>
        <w:rPr>
          <w:rFonts w:ascii="Arial" w:hAnsi="Arial" w:cs="Arial"/>
          <w:color w:val="4E5562"/>
        </w:rPr>
        <w:br/>
        <w:t>Подсластитель– 19.2%</w:t>
      </w:r>
      <w:r>
        <w:rPr>
          <w:rFonts w:ascii="Arial" w:hAnsi="Arial" w:cs="Arial"/>
          <w:color w:val="4E5562"/>
        </w:rPr>
        <w:br/>
        <w:t>Витамины– 3,1%</w:t>
      </w:r>
      <w:r>
        <w:rPr>
          <w:rFonts w:ascii="Arial" w:hAnsi="Arial" w:cs="Arial"/>
          <w:color w:val="4E5562"/>
        </w:rPr>
        <w:br/>
        <w:t>Аминокислоты– 0,3%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br/>
      </w:r>
      <w:r>
        <w:rPr>
          <w:rStyle w:val="a4"/>
          <w:rFonts w:ascii="Arial" w:hAnsi="Arial" w:cs="Arial"/>
          <w:color w:val="4E5562"/>
        </w:rPr>
        <w:t>Состав на 100 грамм: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t>витамин С-16,74 мг, 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t>витамин В3-1,86 мг,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br/>
        <w:t>витамин В6-0,22 мг, 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t>метионин.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br/>
        <w:t>Пищевая ценность на 100г сухого состава: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t> белки– 30,4; 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t>жиры– 23,4;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br/>
        <w:t>углеводы– 35,0.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  <w:r>
        <w:rPr>
          <w:rFonts w:ascii="Arial" w:hAnsi="Arial" w:cs="Arial"/>
          <w:color w:val="4E5562"/>
        </w:rPr>
        <w:lastRenderedPageBreak/>
        <w:br/>
        <w:t>Энергетическая ценность 100 г продукта:473 ккал.</w:t>
      </w:r>
    </w:p>
    <w:p w:rsidR="007B3B63" w:rsidRPr="007B3B63" w:rsidRDefault="007B3B63" w:rsidP="007B3B63">
      <w:pPr>
        <w:pStyle w:val="a3"/>
        <w:rPr>
          <w:rFonts w:ascii="Arial" w:hAnsi="Arial" w:cs="Arial"/>
          <w:color w:val="4E5562"/>
        </w:rPr>
      </w:pPr>
      <w:r w:rsidRPr="007B3B63">
        <w:rPr>
          <w:rFonts w:ascii="Arial" w:hAnsi="Arial" w:cs="Arial"/>
          <w:color w:val="4E5562"/>
        </w:rPr>
        <w:t>Готовая молочная смесь «</w:t>
      </w:r>
      <w:proofErr w:type="spellStart"/>
      <w:r w:rsidRPr="007B3B63">
        <w:rPr>
          <w:rFonts w:ascii="Arial" w:hAnsi="Arial" w:cs="Arial"/>
          <w:color w:val="4E5562"/>
        </w:rPr>
        <w:t>Lora</w:t>
      </w:r>
      <w:proofErr w:type="spellEnd"/>
      <w:r w:rsidRPr="007B3B63">
        <w:rPr>
          <w:rFonts w:ascii="Arial" w:hAnsi="Arial" w:cs="Arial"/>
          <w:color w:val="4E5562"/>
        </w:rPr>
        <w:t xml:space="preserve"> </w:t>
      </w:r>
      <w:proofErr w:type="spellStart"/>
      <w:r w:rsidRPr="007B3B63">
        <w:rPr>
          <w:rFonts w:ascii="Arial" w:hAnsi="Arial" w:cs="Arial"/>
          <w:color w:val="4E5562"/>
        </w:rPr>
        <w:t>Puppy</w:t>
      </w:r>
      <w:proofErr w:type="spellEnd"/>
      <w:r w:rsidRPr="007B3B63">
        <w:rPr>
          <w:rFonts w:ascii="Arial" w:hAnsi="Arial" w:cs="Arial"/>
          <w:color w:val="4E5562"/>
        </w:rPr>
        <w:t xml:space="preserve"> &amp; </w:t>
      </w:r>
      <w:proofErr w:type="spellStart"/>
      <w:r w:rsidRPr="007B3B63">
        <w:rPr>
          <w:rFonts w:ascii="Arial" w:hAnsi="Arial" w:cs="Arial"/>
          <w:color w:val="4E5562"/>
        </w:rPr>
        <w:t>Kitten</w:t>
      </w:r>
      <w:proofErr w:type="spellEnd"/>
      <w:r w:rsidRPr="007B3B63">
        <w:rPr>
          <w:rFonts w:ascii="Arial" w:hAnsi="Arial" w:cs="Arial"/>
          <w:color w:val="4E5562"/>
        </w:rPr>
        <w:t xml:space="preserve"> </w:t>
      </w:r>
      <w:proofErr w:type="spellStart"/>
      <w:r w:rsidRPr="007B3B63">
        <w:rPr>
          <w:rFonts w:ascii="Arial" w:hAnsi="Arial" w:cs="Arial"/>
          <w:color w:val="4E5562"/>
        </w:rPr>
        <w:t>Milk</w:t>
      </w:r>
      <w:proofErr w:type="spellEnd"/>
      <w:r w:rsidRPr="007B3B63">
        <w:rPr>
          <w:rFonts w:ascii="Arial" w:hAnsi="Arial" w:cs="Arial"/>
          <w:color w:val="4E5562"/>
        </w:rPr>
        <w:t xml:space="preserve">» может храниться в холодильнике не более 20 -24 часов. Для повторного использования подогрейте смесь на водяной бане. Открытый </w:t>
      </w:r>
      <w:proofErr w:type="spellStart"/>
      <w:r w:rsidRPr="007B3B63">
        <w:rPr>
          <w:rFonts w:ascii="Arial" w:hAnsi="Arial" w:cs="Arial"/>
          <w:color w:val="4E5562"/>
        </w:rPr>
        <w:t>пауч</w:t>
      </w:r>
      <w:proofErr w:type="spellEnd"/>
      <w:r w:rsidRPr="007B3B63">
        <w:rPr>
          <w:rFonts w:ascii="Arial" w:hAnsi="Arial" w:cs="Arial"/>
          <w:color w:val="4E5562"/>
        </w:rPr>
        <w:t xml:space="preserve"> можно хранить в холодильнике не более недели.</w:t>
      </w:r>
    </w:p>
    <w:p w:rsidR="007B3B63" w:rsidRPr="007B3B63" w:rsidRDefault="007B3B63" w:rsidP="007B3B63">
      <w:pPr>
        <w:pStyle w:val="a3"/>
        <w:rPr>
          <w:rFonts w:ascii="Arial" w:hAnsi="Arial" w:cs="Arial"/>
          <w:color w:val="4E5562"/>
        </w:rPr>
      </w:pPr>
      <w:r w:rsidRPr="007B3B63">
        <w:rPr>
          <w:rFonts w:ascii="Arial" w:hAnsi="Arial" w:cs="Arial"/>
          <w:color w:val="4E5562"/>
        </w:rPr>
        <w:br/>
        <w:t xml:space="preserve">Срок </w:t>
      </w:r>
      <w:proofErr w:type="gramStart"/>
      <w:r w:rsidRPr="007B3B63">
        <w:rPr>
          <w:rFonts w:ascii="Arial" w:hAnsi="Arial" w:cs="Arial"/>
          <w:color w:val="4E5562"/>
        </w:rPr>
        <w:t>годности :</w:t>
      </w:r>
      <w:proofErr w:type="gramEnd"/>
      <w:r w:rsidRPr="007B3B63">
        <w:rPr>
          <w:rFonts w:ascii="Arial" w:hAnsi="Arial" w:cs="Arial"/>
          <w:color w:val="4E5562"/>
        </w:rPr>
        <w:t xml:space="preserve"> 12 месяцев</w:t>
      </w:r>
    </w:p>
    <w:p w:rsidR="007B3B63" w:rsidRPr="007B3B63" w:rsidRDefault="007B3B63" w:rsidP="007B3B63">
      <w:pPr>
        <w:pStyle w:val="a3"/>
        <w:rPr>
          <w:rFonts w:ascii="Arial" w:hAnsi="Arial" w:cs="Arial"/>
          <w:color w:val="4E5562"/>
        </w:rPr>
      </w:pPr>
      <w:r w:rsidRPr="007B3B63">
        <w:rPr>
          <w:rFonts w:ascii="Arial" w:hAnsi="Arial" w:cs="Arial"/>
          <w:color w:val="4E5562"/>
        </w:rPr>
        <w:t>Масса нетто 30 грамм</w:t>
      </w:r>
    </w:p>
    <w:p w:rsidR="007B3B63" w:rsidRDefault="007B3B63" w:rsidP="007B3B63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</w:rPr>
      </w:pPr>
    </w:p>
    <w:p w:rsidR="000F3FF3" w:rsidRDefault="000F3FF3"/>
    <w:sectPr w:rsidR="000F3FF3" w:rsidSect="007B3B6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C14"/>
    <w:rsid w:val="000F3FF3"/>
    <w:rsid w:val="00644C14"/>
    <w:rsid w:val="007B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7349B-ACAD-4362-ABDC-E09A0D51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3B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3B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B3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3B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2025-07-24T12:29:00Z</dcterms:created>
  <dcterms:modified xsi:type="dcterms:W3CDTF">2025-07-24T12:29:00Z</dcterms:modified>
</cp:coreProperties>
</file>